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42" w:rsidRDefault="00CA6F42" w:rsidP="00CA6F42">
      <w:pPr>
        <w:pStyle w:val="Nadpis1"/>
        <w:rPr>
          <w:rFonts w:asciiTheme="minorHAnsi" w:hAnsiTheme="minorHAnsi"/>
          <w:sz w:val="27"/>
          <w:szCs w:val="27"/>
        </w:rPr>
      </w:pPr>
    </w:p>
    <w:p w:rsidR="00CA6F42" w:rsidRDefault="00CA6F42" w:rsidP="00CA6F42">
      <w:pPr>
        <w:pStyle w:val="Nadpis1"/>
      </w:pPr>
      <w:r w:rsidRPr="00CA6F42">
        <w:rPr>
          <w:rFonts w:asciiTheme="minorHAnsi" w:hAnsiTheme="minorHAnsi"/>
          <w:sz w:val="27"/>
          <w:szCs w:val="27"/>
        </w:rPr>
        <w:t>Výroční setkání představila partnerům Centra v regionech IROP v celé jeho šířce</w:t>
      </w:r>
    </w:p>
    <w:p w:rsidR="00CA6F42" w:rsidRPr="00CA6F42" w:rsidRDefault="00CA6F42" w:rsidP="00CA6F42">
      <w:pPr>
        <w:jc w:val="both"/>
        <w:rPr>
          <w:rFonts w:eastAsia="Times New Roman" w:cs="Lucida Sans Unicode"/>
          <w:color w:val="000000"/>
          <w:lang w:eastAsia="cs-CZ"/>
        </w:rPr>
      </w:pPr>
      <w:r>
        <w:rPr>
          <w:b/>
        </w:rPr>
        <w:t>Praha</w:t>
      </w:r>
      <w:r w:rsidR="00993420" w:rsidRPr="00993420">
        <w:rPr>
          <w:b/>
        </w:rPr>
        <w:t xml:space="preserve"> </w:t>
      </w:r>
      <w:r>
        <w:rPr>
          <w:b/>
        </w:rPr>
        <w:t>2 dubna</w:t>
      </w:r>
      <w:r w:rsidR="00950BCA" w:rsidRPr="00993420">
        <w:rPr>
          <w:b/>
        </w:rPr>
        <w:t xml:space="preserve"> –</w:t>
      </w:r>
      <w:r>
        <w:rPr>
          <w:b/>
        </w:rPr>
        <w:t xml:space="preserve"> </w:t>
      </w:r>
      <w:r w:rsidRPr="00CA6F42">
        <w:rPr>
          <w:rFonts w:eastAsia="Times New Roman" w:cs="Lucida Sans Unicode"/>
          <w:b/>
          <w:color w:val="000000"/>
          <w:lang w:eastAsia="cs-CZ"/>
        </w:rPr>
        <w:t>V průběhu února a března proběhla ve všech krajích Výroční setkání IROP, jejichž cílem byla diskuse s vybranými partnery v regionech a následná návštěva vybraných projektů podpořených z IROP. Centrum tak upevnilo a rozvinulo spolupráci s klíčovými partnery, spolupracujícími subjekty či nejvýznamnějšími příjemci z daného území. Účastníci si zároveň mohli vyměnit informace a zkušenosti týkající se konkrétních projektů. Ředitelé jednotlivých pořádajících odborů Centra také představili výhled do let 2019/2020 a plány na příští programové období.</w:t>
      </w:r>
      <w:r>
        <w:rPr>
          <w:rFonts w:eastAsia="Times New Roman" w:cs="Lucida Sans Unicode"/>
          <w:color w:val="000000"/>
          <w:lang w:eastAsia="cs-CZ"/>
        </w:rPr>
        <w:t xml:space="preserve">  </w:t>
      </w:r>
      <w:r w:rsidRPr="00CA6F42">
        <w:rPr>
          <w:rFonts w:eastAsia="Times New Roman" w:cs="Lucida Sans Unicode"/>
          <w:color w:val="000000"/>
          <w:lang w:eastAsia="cs-CZ"/>
        </w:rPr>
        <w:br/>
      </w:r>
      <w:r w:rsidRPr="00CA6F42">
        <w:rPr>
          <w:rFonts w:eastAsia="Times New Roman" w:cs="Lucida Sans Unicode"/>
          <w:color w:val="000000"/>
          <w:lang w:eastAsia="cs-CZ"/>
        </w:rPr>
        <w:br/>
        <w:t xml:space="preserve">Sérii akcí </w:t>
      </w:r>
      <w:hyperlink r:id="rId7" w:history="1">
        <w:r w:rsidRPr="00CA6F42">
          <w:rPr>
            <w:rFonts w:eastAsia="Times New Roman" w:cs="Lucida Sans Unicode"/>
            <w:color w:val="000000"/>
            <w:lang w:eastAsia="cs-CZ"/>
          </w:rPr>
          <w:t>zahájil 20. února 2019 Plzeňský kraj</w:t>
        </w:r>
      </w:hyperlink>
      <w:r w:rsidRPr="00CA6F42">
        <w:rPr>
          <w:rFonts w:eastAsia="Times New Roman" w:cs="Lucida Sans Unicode"/>
          <w:color w:val="000000"/>
          <w:lang w:eastAsia="cs-CZ"/>
        </w:rPr>
        <w:t xml:space="preserve"> - vybrané partnery z regionu pozvalo Centrum do Penzionu v Oboře v </w:t>
      </w:r>
      <w:proofErr w:type="spellStart"/>
      <w:r w:rsidRPr="00CA6F42">
        <w:rPr>
          <w:rFonts w:eastAsia="Times New Roman" w:cs="Lucida Sans Unicode"/>
          <w:color w:val="000000"/>
          <w:lang w:eastAsia="cs-CZ"/>
        </w:rPr>
        <w:t>Horšově</w:t>
      </w:r>
      <w:proofErr w:type="spellEnd"/>
      <w:r w:rsidRPr="00CA6F42">
        <w:rPr>
          <w:rFonts w:eastAsia="Times New Roman" w:cs="Lucida Sans Unicode"/>
          <w:color w:val="000000"/>
          <w:lang w:eastAsia="cs-CZ"/>
        </w:rPr>
        <w:t xml:space="preserve"> v bezprostřední blízkosti projektu realizovaného z Integrovaného regionálního operačního programu (IROP) "Výstavba výcvikové stáje pro skot s ukázkovou výrobnou mléčných produktů". Ten si po dopoledním setkání a diskuzi měli účastníci setkání také možnost prohlédnout. </w:t>
      </w:r>
    </w:p>
    <w:p w:rsidR="00CA6F42" w:rsidRPr="00CA6F42" w:rsidRDefault="00CA6F42" w:rsidP="00CA6F42">
      <w:pPr>
        <w:pStyle w:val="Normlnweb"/>
        <w:spacing w:line="276" w:lineRule="auto"/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CA6F42">
        <w:rPr>
          <w:rFonts w:asciiTheme="minorHAnsi" w:hAnsiTheme="minorHAnsi" w:cs="Lucida Sans Unicode"/>
          <w:color w:val="000000"/>
          <w:sz w:val="22"/>
          <w:szCs w:val="22"/>
        </w:rPr>
        <w:t xml:space="preserve">Naopak posledním bylo 28. března 2019 setkání v Libereckém kraji. Po dopoledním programu v Oblastní galerii Liberec hosty čekala prohlídka projektu "Centrum odborného vzdělávání Libereckého kraje strojírenství a elektrotechniky". </w:t>
      </w:r>
    </w:p>
    <w:p w:rsidR="00CA6F42" w:rsidRPr="00CA6F42" w:rsidRDefault="00CA6F42" w:rsidP="00CA6F42">
      <w:pPr>
        <w:pStyle w:val="Normlnweb"/>
        <w:spacing w:line="276" w:lineRule="auto"/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CA6F42">
        <w:rPr>
          <w:rFonts w:asciiTheme="minorHAnsi" w:hAnsiTheme="minorHAnsi" w:cs="Lucida Sans Unicode"/>
          <w:color w:val="000000"/>
          <w:sz w:val="22"/>
          <w:szCs w:val="22"/>
        </w:rPr>
        <w:t xml:space="preserve">V některých krajích účastníci setkání také navštívili nedávno dokončené mateřské školy, kde zároveň </w:t>
      </w:r>
      <w:hyperlink r:id="rId8" w:history="1">
        <w:r w:rsidRPr="00CA6F42">
          <w:rPr>
            <w:rFonts w:asciiTheme="minorHAnsi" w:hAnsiTheme="minorHAnsi" w:cs="Lucida Sans Unicode"/>
            <w:color w:val="000000"/>
            <w:sz w:val="22"/>
            <w:szCs w:val="22"/>
          </w:rPr>
          <w:t>proběhlo předávání reflexních vestiček</w:t>
        </w:r>
      </w:hyperlink>
      <w:r w:rsidRPr="00CA6F42">
        <w:rPr>
          <w:rFonts w:asciiTheme="minorHAnsi" w:hAnsiTheme="minorHAnsi" w:cs="Lucida Sans Unicode"/>
          <w:color w:val="000000"/>
          <w:sz w:val="22"/>
          <w:szCs w:val="22"/>
        </w:rPr>
        <w:t xml:space="preserve"> dětem - Centrum touto akcí chce podpořit kampaň Duben - měsíc bezpečnosti, která je zaměřena na zvýšení bezpečnosti v dopravě. </w:t>
      </w:r>
    </w:p>
    <w:p w:rsidR="002A0CAD" w:rsidRDefault="002A0CAD" w:rsidP="00950BCA">
      <w:pPr>
        <w:jc w:val="both"/>
        <w:rPr>
          <w:rFonts w:cs="Times New Roman"/>
          <w:b/>
          <w:sz w:val="24"/>
        </w:rPr>
      </w:pPr>
      <w:bookmarkStart w:id="0" w:name="_GoBack"/>
      <w:bookmarkEnd w:id="0"/>
    </w:p>
    <w:p w:rsidR="002A0CAD" w:rsidRDefault="002A0CAD" w:rsidP="00950BCA">
      <w:pPr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Dostupné fotografie (ve vyšším formátu pošleme na vyžádání):</w:t>
      </w:r>
    </w:p>
    <w:p w:rsidR="00CA6F42" w:rsidRPr="00CA6F42" w:rsidRDefault="002A0CAD" w:rsidP="00CA6F42">
      <w:pPr>
        <w:pStyle w:val="Normlnweb"/>
        <w:jc w:val="both"/>
      </w:pPr>
      <w:r>
        <w:rPr>
          <w:b/>
        </w:rPr>
        <w:t xml:space="preserve"> </w:t>
      </w:r>
      <w:r w:rsidR="00CA6F42" w:rsidRPr="00CA6F42">
        <w:rPr>
          <w:noProof/>
        </w:rPr>
        <w:drawing>
          <wp:inline distT="0" distB="0" distL="0" distR="0">
            <wp:extent cx="2106777" cy="1184232"/>
            <wp:effectExtent l="0" t="0" r="8255" b="0"/>
            <wp:docPr id="11" name="Obrázek 11" descr="http://www.crr.cz/Files/Images/akcefoto/2019/20190226_11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rr.cz/Files/Images/akcefoto/2019/20190226_114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176" cy="118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F42">
        <w:rPr>
          <w:b/>
        </w:rPr>
        <w:t xml:space="preserve"> </w:t>
      </w:r>
      <w:r w:rsidR="00CA6F42" w:rsidRPr="00CA6F42">
        <w:rPr>
          <w:noProof/>
        </w:rPr>
        <w:drawing>
          <wp:inline distT="0" distB="0" distL="0" distR="0">
            <wp:extent cx="1587399" cy="1180766"/>
            <wp:effectExtent l="0" t="0" r="0" b="635"/>
            <wp:docPr id="10" name="Obrázek 10" descr="http://www.crr.cz/Files/Images/akcefoto/2019/IMG_20190318_13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rr.cz/Files/Images/akcefoto/2019/IMG_20190318_1327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45" cy="118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F42">
        <w:rPr>
          <w:b/>
        </w:rPr>
        <w:t xml:space="preserve"> </w:t>
      </w:r>
    </w:p>
    <w:p w:rsidR="002A0CAD" w:rsidRDefault="002A0CAD" w:rsidP="00950BCA">
      <w:pPr>
        <w:jc w:val="both"/>
        <w:rPr>
          <w:rFonts w:cs="Times New Roman"/>
          <w:b/>
          <w:sz w:val="24"/>
        </w:rPr>
      </w:pPr>
    </w:p>
    <w:p w:rsidR="002759BA" w:rsidRPr="00993420" w:rsidRDefault="00437C87" w:rsidP="00950BCA">
      <w:pPr>
        <w:jc w:val="both"/>
        <w:rPr>
          <w:rFonts w:cs="Times New Roman"/>
          <w:b/>
          <w:sz w:val="24"/>
        </w:rPr>
      </w:pPr>
      <w:r w:rsidRPr="00993420">
        <w:rPr>
          <w:rFonts w:cs="Times New Roman"/>
          <w:b/>
          <w:sz w:val="24"/>
        </w:rPr>
        <w:t>O Centru pro regionální rozvoj České republiky</w:t>
      </w:r>
    </w:p>
    <w:p w:rsidR="004104DB" w:rsidRPr="00993420" w:rsidRDefault="004104DB" w:rsidP="00D17DC9">
      <w:pPr>
        <w:pStyle w:val="Bezmezer"/>
        <w:spacing w:line="276" w:lineRule="auto"/>
        <w:jc w:val="both"/>
        <w:rPr>
          <w:bCs/>
        </w:rPr>
      </w:pPr>
      <w:r w:rsidRPr="00993420">
        <w:t>Centrum pro regionální rozvoj České republiky (</w:t>
      </w:r>
      <w:hyperlink r:id="rId11" w:history="1">
        <w:r w:rsidRPr="00993420">
          <w:rPr>
            <w:rStyle w:val="Hypertextovodkaz"/>
            <w:rFonts w:cs="Times New Roman"/>
            <w:i/>
          </w:rPr>
          <w:t>www.crr.cz</w:t>
        </w:r>
      </w:hyperlink>
      <w:r w:rsidRPr="00993420">
        <w:t xml:space="preserve">) je státní příspěvková organizace řízená Ministerstvem pro místní rozvoj ČR. Již od roku 1999 je hlavní </w:t>
      </w:r>
      <w:r w:rsidR="00C0296A" w:rsidRPr="00993420">
        <w:t xml:space="preserve">činností Centra </w:t>
      </w:r>
      <w:r w:rsidRPr="00993420">
        <w:t xml:space="preserve">administrace a kontrola čerpání evropských fondů. V současném programovém období (2014 – 2020) má na starosti administraci Integrovaného regionálního operačního programu (IROP) a programy přeshraniční spolupráce. </w:t>
      </w:r>
      <w:r w:rsidR="00C0296A" w:rsidRPr="00993420">
        <w:t xml:space="preserve">Centrum je </w:t>
      </w:r>
      <w:r w:rsidRPr="00993420">
        <w:t xml:space="preserve">také </w:t>
      </w:r>
      <w:r w:rsidR="00C0296A" w:rsidRPr="00993420">
        <w:t>hostitelskou organizací</w:t>
      </w:r>
      <w:r w:rsidRPr="00993420">
        <w:t xml:space="preserve"> celoevropské poradenské sítě pro malé a střední podnikatele </w:t>
      </w:r>
      <w:hyperlink r:id="rId12" w:tooltip="Enterprise Europe Network" w:history="1">
        <w:proofErr w:type="spellStart"/>
        <w:r w:rsidRPr="00993420">
          <w:rPr>
            <w:rStyle w:val="Hypertextovodkaz"/>
          </w:rPr>
          <w:t>Enterprise</w:t>
        </w:r>
        <w:proofErr w:type="spellEnd"/>
        <w:r w:rsidRPr="00993420">
          <w:rPr>
            <w:rStyle w:val="Hypertextovodkaz"/>
          </w:rPr>
          <w:t xml:space="preserve"> </w:t>
        </w:r>
        <w:proofErr w:type="spellStart"/>
        <w:r w:rsidRPr="00993420">
          <w:rPr>
            <w:rStyle w:val="Hypertextovodkaz"/>
          </w:rPr>
          <w:t>Europe</w:t>
        </w:r>
        <w:proofErr w:type="spellEnd"/>
        <w:r w:rsidRPr="00993420">
          <w:rPr>
            <w:rStyle w:val="Hypertextovodkaz"/>
          </w:rPr>
          <w:t xml:space="preserve"> Network</w:t>
        </w:r>
      </w:hyperlink>
      <w:r w:rsidRPr="00993420">
        <w:t xml:space="preserve">. Dlouhodobá zkušenost s realizací projektů podporovaných EU, vlastní řídicí a organizační systémy a </w:t>
      </w:r>
      <w:r w:rsidRPr="00993420">
        <w:rPr>
          <w:rStyle w:val="Siln"/>
          <w:b w:val="0"/>
        </w:rPr>
        <w:t>certifikace podle mezinárodní normy ISO 9001:200</w:t>
      </w:r>
      <w:r w:rsidR="00404DE0" w:rsidRPr="00993420">
        <w:rPr>
          <w:rStyle w:val="Siln"/>
          <w:b w:val="0"/>
        </w:rPr>
        <w:t>16</w:t>
      </w:r>
      <w:r w:rsidRPr="00993420">
        <w:t xml:space="preserve"> umožňují Centru rychle a efektivně vyhovět požadavkům jednotlivých programů i </w:t>
      </w:r>
      <w:r w:rsidR="00C0296A" w:rsidRPr="00993420">
        <w:t>klientů</w:t>
      </w:r>
      <w:r w:rsidRPr="00993420">
        <w:t xml:space="preserve"> při dodržení vysoké kvality. </w:t>
      </w:r>
    </w:p>
    <w:p w:rsidR="004104DB" w:rsidRPr="00993420" w:rsidRDefault="004104DB" w:rsidP="004104DB">
      <w:pPr>
        <w:spacing w:after="120"/>
        <w:jc w:val="both"/>
      </w:pPr>
      <w:r w:rsidRPr="00993420">
        <w:t xml:space="preserve"> </w:t>
      </w:r>
    </w:p>
    <w:p w:rsidR="006A1545" w:rsidRPr="00993420" w:rsidRDefault="006A1545" w:rsidP="004104DB">
      <w:pPr>
        <w:spacing w:after="120"/>
        <w:jc w:val="both"/>
        <w:rPr>
          <w:rFonts w:cs="Times New Roman"/>
          <w:b/>
          <w:i/>
          <w:sz w:val="20"/>
          <w:szCs w:val="20"/>
        </w:rPr>
      </w:pPr>
    </w:p>
    <w:sectPr w:rsidR="006A1545" w:rsidRPr="0099342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97" w:rsidRDefault="00BA7697" w:rsidP="00950BCA">
      <w:pPr>
        <w:spacing w:after="0" w:line="240" w:lineRule="auto"/>
      </w:pPr>
      <w:r>
        <w:separator/>
      </w:r>
    </w:p>
  </w:endnote>
  <w:endnote w:type="continuationSeparator" w:id="0">
    <w:p w:rsidR="00BA7697" w:rsidRDefault="00BA7697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1B" w:rsidRDefault="00C47F1B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C47F1B" w:rsidRDefault="004C7001">
    <w:pPr>
      <w:pStyle w:val="Zpat"/>
    </w:pPr>
    <w:r>
      <w:t>U Nákladového nádraží 3144/4, 130 00 Praha 3 - Strašnice</w:t>
    </w:r>
    <w:r w:rsidR="00C47F1B">
      <w:tab/>
    </w:r>
    <w:hyperlink r:id="rId2" w:history="1">
      <w:r w:rsidR="00C47F1B"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97" w:rsidRDefault="00BA7697" w:rsidP="00950BCA">
      <w:pPr>
        <w:spacing w:after="0" w:line="240" w:lineRule="auto"/>
      </w:pPr>
      <w:r>
        <w:separator/>
      </w:r>
    </w:p>
  </w:footnote>
  <w:footnote w:type="continuationSeparator" w:id="0">
    <w:p w:rsidR="00BA7697" w:rsidRDefault="00BA7697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CA" w:rsidRDefault="00C26C93" w:rsidP="00C26C93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878025" cy="783041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866" cy="79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A1695"/>
    <w:multiLevelType w:val="hybridMultilevel"/>
    <w:tmpl w:val="29DA0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CA"/>
    <w:rsid w:val="000A5CC7"/>
    <w:rsid w:val="000E2B29"/>
    <w:rsid w:val="001C2B83"/>
    <w:rsid w:val="002759BA"/>
    <w:rsid w:val="002A0CAD"/>
    <w:rsid w:val="003832D5"/>
    <w:rsid w:val="0038531F"/>
    <w:rsid w:val="00404DE0"/>
    <w:rsid w:val="004104DB"/>
    <w:rsid w:val="00437C87"/>
    <w:rsid w:val="0044752E"/>
    <w:rsid w:val="004C7001"/>
    <w:rsid w:val="00640F26"/>
    <w:rsid w:val="006A1545"/>
    <w:rsid w:val="007B1175"/>
    <w:rsid w:val="007C26D7"/>
    <w:rsid w:val="007E5A56"/>
    <w:rsid w:val="007E7C04"/>
    <w:rsid w:val="008463DB"/>
    <w:rsid w:val="009175E8"/>
    <w:rsid w:val="00950BCA"/>
    <w:rsid w:val="00993420"/>
    <w:rsid w:val="009C31CD"/>
    <w:rsid w:val="00BA7697"/>
    <w:rsid w:val="00BD4123"/>
    <w:rsid w:val="00C0296A"/>
    <w:rsid w:val="00C26C93"/>
    <w:rsid w:val="00C47F1B"/>
    <w:rsid w:val="00CA6F42"/>
    <w:rsid w:val="00D17DC9"/>
    <w:rsid w:val="00D31054"/>
    <w:rsid w:val="00D5452E"/>
    <w:rsid w:val="00D9519B"/>
    <w:rsid w:val="00DF7D13"/>
    <w:rsid w:val="00E22642"/>
    <w:rsid w:val="00E93956"/>
    <w:rsid w:val="00F02C8B"/>
    <w:rsid w:val="00F24635"/>
    <w:rsid w:val="00FC4A31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6536089-AA96-4378-8B93-B5BC4BD3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93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D4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1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12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5A5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9342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9934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0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0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/cs/crr/novinky?id=500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r.cz/cs/crr/novinky?id=4995" TargetMode="External"/><Relationship Id="rId12" Type="http://schemas.openxmlformats.org/officeDocument/2006/relationships/hyperlink" Target="http://www.crr.cz/cs/podpora-podnikani/een-o-na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r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Svobodová Ivana</cp:lastModifiedBy>
  <cp:revision>2</cp:revision>
  <dcterms:created xsi:type="dcterms:W3CDTF">2019-04-02T11:33:00Z</dcterms:created>
  <dcterms:modified xsi:type="dcterms:W3CDTF">2019-04-02T11:33:00Z</dcterms:modified>
</cp:coreProperties>
</file>